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Acquisitions &amp; Appraisal Section Steering Committee Meeting</w:t>
      </w:r>
    </w:p>
    <w:p w:rsidR="00000000" w:rsidDel="00000000" w:rsidP="00000000" w:rsidRDefault="00000000" w:rsidRPr="00000000" w14:paraId="00000002">
      <w:pPr>
        <w:rPr/>
      </w:pPr>
      <w:r w:rsidDel="00000000" w:rsidR="00000000" w:rsidRPr="00000000">
        <w:rPr>
          <w:b w:val="1"/>
          <w:rtl w:val="0"/>
        </w:rPr>
        <w:t xml:space="preserve">6/30/2020, 3:00-4:00 Central</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Present: Christian, Marcella, Jamie, Krista, Alexis on her phone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 Welcome and approval of minutes (&lt;3 mins)</w:t>
      </w:r>
    </w:p>
    <w:p w:rsidR="00000000" w:rsidDel="00000000" w:rsidP="00000000" w:rsidRDefault="00000000" w:rsidRPr="00000000" w14:paraId="00000007">
      <w:pPr>
        <w:rPr/>
      </w:pPr>
      <w:r w:rsidDel="00000000" w:rsidR="00000000" w:rsidRPr="00000000">
        <w:rPr>
          <w:rtl w:val="0"/>
        </w:rPr>
        <w:tab/>
        <w:t xml:space="preserve">A. </w:t>
      </w:r>
      <w:hyperlink r:id="rId6">
        <w:r w:rsidDel="00000000" w:rsidR="00000000" w:rsidRPr="00000000">
          <w:rPr>
            <w:color w:val="1155cc"/>
            <w:u w:val="single"/>
            <w:rtl w:val="0"/>
          </w:rPr>
          <w:t xml:space="preserve">April 15, 2020 Meeting Minutes</w:t>
        </w:r>
      </w:hyperlink>
      <w:r w:rsidDel="00000000" w:rsidR="00000000" w:rsidRPr="00000000">
        <w:rPr>
          <w:rtl w:val="0"/>
        </w:rPr>
      </w:r>
    </w:p>
    <w:p w:rsidR="00000000" w:rsidDel="00000000" w:rsidP="00000000" w:rsidRDefault="00000000" w:rsidRPr="00000000" w14:paraId="00000008">
      <w:pPr>
        <w:rPr/>
      </w:pPr>
      <w:r w:rsidDel="00000000" w:rsidR="00000000" w:rsidRPr="00000000">
        <w:rPr>
          <w:rtl w:val="0"/>
        </w:rPr>
        <w:tab/>
        <w:t xml:space="preserve">Marcella made slight revision to the minutes. </w:t>
      </w:r>
      <w:r w:rsidDel="00000000" w:rsidR="00000000" w:rsidRPr="00000000">
        <w:rPr>
          <w:b w:val="1"/>
          <w:rtl w:val="0"/>
        </w:rPr>
        <w:t xml:space="preserve">Motion</w:t>
      </w:r>
      <w:r w:rsidDel="00000000" w:rsidR="00000000" w:rsidRPr="00000000">
        <w:rPr>
          <w:rtl w:val="0"/>
        </w:rPr>
        <w:t xml:space="preserve">: </w:t>
      </w:r>
      <w:r w:rsidDel="00000000" w:rsidR="00000000" w:rsidRPr="00000000">
        <w:rPr>
          <w:rtl w:val="0"/>
        </w:rPr>
        <w:t xml:space="preserve">Jamie moved to accept, Marcella seconded, unanimous acceptance of revised minutes.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II. Upcoming deadlines and events (&lt;3 mins)</w:t>
      </w:r>
    </w:p>
    <w:p w:rsidR="00000000" w:rsidDel="00000000" w:rsidP="00000000" w:rsidRDefault="00000000" w:rsidRPr="00000000" w14:paraId="0000000B">
      <w:pPr>
        <w:rPr/>
      </w:pPr>
      <w:r w:rsidDel="00000000" w:rsidR="00000000" w:rsidRPr="00000000">
        <w:rPr>
          <w:rtl w:val="0"/>
        </w:rPr>
        <w:t xml:space="preserve">See also: </w:t>
      </w:r>
      <w:hyperlink r:id="rId7">
        <w:r w:rsidDel="00000000" w:rsidR="00000000" w:rsidRPr="00000000">
          <w:rPr>
            <w:color w:val="1155cc"/>
            <w:u w:val="single"/>
            <w:rtl w:val="0"/>
          </w:rPr>
          <w:t xml:space="preserve">Leader Resources Important Dates &amp; Deadlines</w:t>
        </w:r>
      </w:hyperlink>
      <w:r w:rsidDel="00000000" w:rsidR="00000000" w:rsidRPr="00000000">
        <w:rPr>
          <w:rtl w:val="0"/>
        </w:rPr>
      </w:r>
    </w:p>
    <w:p w:rsidR="00000000" w:rsidDel="00000000" w:rsidP="00000000" w:rsidRDefault="00000000" w:rsidRPr="00000000" w14:paraId="0000000C">
      <w:pPr>
        <w:rPr/>
      </w:pPr>
      <w:r w:rsidDel="00000000" w:rsidR="00000000" w:rsidRPr="00000000">
        <w:rPr>
          <w:rtl w:val="0"/>
        </w:rPr>
        <w:tab/>
        <w:t xml:space="preserve">A. </w:t>
      </w:r>
      <w:hyperlink r:id="rId8">
        <w:r w:rsidDel="00000000" w:rsidR="00000000" w:rsidRPr="00000000">
          <w:rPr>
            <w:color w:val="1155cc"/>
            <w:u w:val="single"/>
            <w:rtl w:val="0"/>
          </w:rPr>
          <w:t xml:space="preserve">Virtual Meeting Info Form</w:t>
        </w:r>
      </w:hyperlink>
      <w:r w:rsidDel="00000000" w:rsidR="00000000" w:rsidRPr="00000000">
        <w:rPr>
          <w:rtl w:val="0"/>
        </w:rPr>
        <w:t xml:space="preserve"> due 7/1/2020</w:t>
      </w:r>
    </w:p>
    <w:p w:rsidR="00000000" w:rsidDel="00000000" w:rsidP="00000000" w:rsidRDefault="00000000" w:rsidRPr="00000000" w14:paraId="0000000D">
      <w:pPr>
        <w:rPr/>
      </w:pPr>
      <w:r w:rsidDel="00000000" w:rsidR="00000000" w:rsidRPr="00000000">
        <w:rPr>
          <w:rtl w:val="0"/>
        </w:rPr>
        <w:tab/>
        <w:t xml:space="preserve">B. Section election closes 7/14/2020</w:t>
      </w:r>
    </w:p>
    <w:p w:rsidR="00000000" w:rsidDel="00000000" w:rsidP="00000000" w:rsidRDefault="00000000" w:rsidRPr="00000000" w14:paraId="0000000E">
      <w:pPr>
        <w:rPr/>
      </w:pPr>
      <w:r w:rsidDel="00000000" w:rsidR="00000000" w:rsidRPr="00000000">
        <w:rPr>
          <w:rtl w:val="0"/>
        </w:rPr>
        <w:tab/>
        <w:t xml:space="preserve">C. SAA Annual Meeting, 8/6-7/2020</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III. Follow up on assignments (~30 mins)</w:t>
      </w:r>
    </w:p>
    <w:p w:rsidR="00000000" w:rsidDel="00000000" w:rsidP="00000000" w:rsidRDefault="00000000" w:rsidRPr="00000000" w14:paraId="00000011">
      <w:pPr>
        <w:rPr/>
      </w:pPr>
      <w:r w:rsidDel="00000000" w:rsidR="00000000" w:rsidRPr="00000000">
        <w:rPr>
          <w:rtl w:val="0"/>
        </w:rPr>
        <w:tab/>
        <w:t xml:space="preserve">A. Joint section meeting with Collection Management Section</w:t>
      </w:r>
    </w:p>
    <w:p w:rsidR="00000000" w:rsidDel="00000000" w:rsidP="00000000" w:rsidRDefault="00000000" w:rsidRPr="00000000" w14:paraId="00000012">
      <w:pPr>
        <w:rPr/>
      </w:pPr>
      <w:r w:rsidDel="00000000" w:rsidR="00000000" w:rsidRPr="00000000">
        <w:rPr>
          <w:rtl w:val="0"/>
        </w:rPr>
        <w:tab/>
        <w:tab/>
        <w:t xml:space="preserve">i. Meeting planning</w:t>
      </w:r>
    </w:p>
    <w:p w:rsidR="00000000" w:rsidDel="00000000" w:rsidP="00000000" w:rsidRDefault="00000000" w:rsidRPr="00000000" w14:paraId="00000013">
      <w:pPr>
        <w:rPr/>
      </w:pPr>
      <w:r w:rsidDel="00000000" w:rsidR="00000000" w:rsidRPr="00000000">
        <w:rPr>
          <w:rtl w:val="0"/>
        </w:rPr>
        <w:tab/>
        <w:tab/>
        <w:tab/>
        <w:t xml:space="preserve">See </w:t>
      </w:r>
      <w:hyperlink r:id="rId9">
        <w:r w:rsidDel="00000000" w:rsidR="00000000" w:rsidRPr="00000000">
          <w:rPr>
            <w:color w:val="1155cc"/>
            <w:u w:val="single"/>
            <w:rtl w:val="0"/>
          </w:rPr>
          <w:t xml:space="preserve">Felicia’s email</w:t>
        </w:r>
      </w:hyperlink>
      <w:r w:rsidDel="00000000" w:rsidR="00000000" w:rsidRPr="00000000">
        <w:rPr>
          <w:rtl w:val="0"/>
        </w:rPr>
        <w:t xml:space="preserve"> for scheduling overview</w:t>
      </w:r>
    </w:p>
    <w:p w:rsidR="00000000" w:rsidDel="00000000" w:rsidP="00000000" w:rsidRDefault="00000000" w:rsidRPr="00000000" w14:paraId="00000014">
      <w:pPr>
        <w:rPr/>
      </w:pPr>
      <w:r w:rsidDel="00000000" w:rsidR="00000000" w:rsidRPr="00000000">
        <w:rPr>
          <w:rtl w:val="0"/>
        </w:rPr>
        <w:t xml:space="preserve">Jamie reported that SRMA tried to get members to present at their virtual conference in April but nobody was interested, so it turned into a zoom business meeting and informal discussion.</w:t>
        <w:tab/>
      </w:r>
    </w:p>
    <w:p w:rsidR="00000000" w:rsidDel="00000000" w:rsidP="00000000" w:rsidRDefault="00000000" w:rsidRPr="00000000" w14:paraId="00000015">
      <w:pPr>
        <w:ind w:firstLine="720"/>
        <w:rPr/>
      </w:pPr>
      <w:r w:rsidDel="00000000" w:rsidR="00000000" w:rsidRPr="00000000">
        <w:rPr>
          <w:rtl w:val="0"/>
        </w:rPr>
        <w:t xml:space="preserve">Alexis spoke with Caitlin, chair of Collections Management Section. They’ve had a couple requests for announcements to include as part of the business meeting. She was very open to inviting a speaker, particularly from the OCLC’s Operational Impacts group that Suzi suggested. They thought having a single speaker might be best for a shorter virtual meeting. Christian agreed that under these circumstances might be best not to have as content-heavy a panel presentation this year as we have had in previous years. Jamie suggested a continuation of the informal coronavirus conversation that the A&amp;A section held in May. Alexis thought the Collections Management section could be interested in participating in this conversation so long as we could frame it around accessioning and managing collections in these times. The committee also thought preparing questions for such a conversation would be easier than asking a speaker to prepare content for a meeting held in late July, only a few weeks away.</w:t>
      </w:r>
    </w:p>
    <w:p w:rsidR="00000000" w:rsidDel="00000000" w:rsidP="00000000" w:rsidRDefault="00000000" w:rsidRPr="00000000" w14:paraId="00000016">
      <w:pPr>
        <w:rPr/>
      </w:pPr>
      <w:r w:rsidDel="00000000" w:rsidR="00000000" w:rsidRPr="00000000">
        <w:rPr>
          <w:rtl w:val="0"/>
        </w:rPr>
        <w:tab/>
        <w:tab/>
        <w:t xml:space="preserve">Scheduling: Alexis will work with Caitlin to discuss whether 60 minutes or 75 minutes would be better for scheduling, as well as whether any day works better or worse for the Collections Management section. Jamie suggested sticking with the week before the conference, rather than the week after.</w:t>
      </w:r>
    </w:p>
    <w:p w:rsidR="00000000" w:rsidDel="00000000" w:rsidP="00000000" w:rsidRDefault="00000000" w:rsidRPr="00000000" w14:paraId="00000017">
      <w:pPr>
        <w:rPr/>
      </w:pPr>
      <w:r w:rsidDel="00000000" w:rsidR="00000000" w:rsidRPr="00000000">
        <w:rPr>
          <w:rtl w:val="0"/>
        </w:rPr>
        <w:tab/>
        <w:tab/>
        <w:t xml:space="preserve">Ii. Budget (We still have $250 in </w:t>
      </w:r>
      <w:hyperlink r:id="rId10">
        <w:r w:rsidDel="00000000" w:rsidR="00000000" w:rsidRPr="00000000">
          <w:rPr>
            <w:color w:val="1155cc"/>
            <w:u w:val="single"/>
            <w:rtl w:val="0"/>
          </w:rPr>
          <w:t xml:space="preserve">Section Annual Funding</w:t>
        </w:r>
      </w:hyperlink>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tab/>
        <w:tab/>
        <w:t xml:space="preserve">Funding requests due today, June 30. The committee had discussed removing advertisements from the blog. Christian suggested at this time supporting the Archival Workers Emergency Fund might be a better use of funds. </w:t>
      </w:r>
      <w:r w:rsidDel="00000000" w:rsidR="00000000" w:rsidRPr="00000000">
        <w:rPr>
          <w:b w:val="1"/>
          <w:rtl w:val="0"/>
        </w:rPr>
        <w:t xml:space="preserve">Motion: </w:t>
      </w:r>
      <w:r w:rsidDel="00000000" w:rsidR="00000000" w:rsidRPr="00000000">
        <w:rPr>
          <w:rtl w:val="0"/>
        </w:rPr>
        <w:t xml:space="preserve">Marcella moved, Jamie seconded, unanimous approval to submit the section’s $250 from this fiscal year’s funds to the AWEF.</w:t>
      </w:r>
    </w:p>
    <w:p w:rsidR="00000000" w:rsidDel="00000000" w:rsidP="00000000" w:rsidRDefault="00000000" w:rsidRPr="00000000" w14:paraId="00000019">
      <w:pPr>
        <w:rPr/>
      </w:pPr>
      <w:r w:rsidDel="00000000" w:rsidR="00000000" w:rsidRPr="00000000">
        <w:rPr>
          <w:rtl w:val="0"/>
        </w:rPr>
        <w:tab/>
        <w:t xml:space="preserve">B. Election Planning</w:t>
      </w:r>
    </w:p>
    <w:p w:rsidR="00000000" w:rsidDel="00000000" w:rsidP="00000000" w:rsidRDefault="00000000" w:rsidRPr="00000000" w14:paraId="0000001A">
      <w:pPr>
        <w:rPr/>
      </w:pPr>
      <w:r w:rsidDel="00000000" w:rsidR="00000000" w:rsidRPr="00000000">
        <w:rPr>
          <w:rtl w:val="0"/>
        </w:rPr>
        <w:tab/>
        <w:tab/>
        <w:t xml:space="preserve">i. Ballot is live now, closes 7/14/2020</w:t>
      </w:r>
    </w:p>
    <w:p w:rsidR="00000000" w:rsidDel="00000000" w:rsidP="00000000" w:rsidRDefault="00000000" w:rsidRPr="00000000" w14:paraId="0000001B">
      <w:pPr>
        <w:rPr/>
      </w:pPr>
      <w:r w:rsidDel="00000000" w:rsidR="00000000" w:rsidRPr="00000000">
        <w:rPr>
          <w:rtl w:val="0"/>
        </w:rPr>
        <w:tab/>
        <w:tab/>
        <w:t xml:space="preserve">Felicia will send Marcella the voting results in mid-July; she will share those results with Suzi and Jamie, and they will email to confirm with individuals that they are still willing and able to serve on the section steering committee.  Will also need to send out regrets and make an announcement on the section listserv on who the new steering committee leadership includes.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IV. Subcommittee reports and other projects (~15 mins)</w:t>
      </w:r>
    </w:p>
    <w:p w:rsidR="00000000" w:rsidDel="00000000" w:rsidP="00000000" w:rsidRDefault="00000000" w:rsidRPr="00000000" w14:paraId="0000001E">
      <w:pPr>
        <w:ind w:firstLine="720"/>
        <w:rPr/>
      </w:pPr>
      <w:r w:rsidDel="00000000" w:rsidR="00000000" w:rsidRPr="00000000">
        <w:rPr>
          <w:rtl w:val="0"/>
        </w:rPr>
        <w:t xml:space="preserve">A. Website updates</w:t>
      </w:r>
    </w:p>
    <w:p w:rsidR="00000000" w:rsidDel="00000000" w:rsidP="00000000" w:rsidRDefault="00000000" w:rsidRPr="00000000" w14:paraId="0000001F">
      <w:pPr>
        <w:ind w:firstLine="720"/>
        <w:rPr/>
      </w:pPr>
      <w:r w:rsidDel="00000000" w:rsidR="00000000" w:rsidRPr="00000000">
        <w:rPr>
          <w:rtl w:val="0"/>
        </w:rPr>
        <w:t xml:space="preserve">B. Outreach subcommittee</w:t>
      </w:r>
    </w:p>
    <w:p w:rsidR="00000000" w:rsidDel="00000000" w:rsidP="00000000" w:rsidRDefault="00000000" w:rsidRPr="00000000" w14:paraId="00000020">
      <w:pPr>
        <w:ind w:firstLine="720"/>
        <w:rPr/>
      </w:pPr>
      <w:r w:rsidDel="00000000" w:rsidR="00000000" w:rsidRPr="00000000">
        <w:rPr>
          <w:rtl w:val="0"/>
        </w:rPr>
        <w:tab/>
        <w:t xml:space="preserve">Jamie posted about protest collections on the section’s listserv but received no responses. Discussion on May 23, 2020 with the section went well, with over 90 people in attendance. </w:t>
      </w:r>
    </w:p>
    <w:p w:rsidR="00000000" w:rsidDel="00000000" w:rsidP="00000000" w:rsidRDefault="00000000" w:rsidRPr="00000000" w14:paraId="00000021">
      <w:pPr>
        <w:ind w:firstLine="720"/>
        <w:rPr/>
      </w:pPr>
      <w:r w:rsidDel="00000000" w:rsidR="00000000" w:rsidRPr="00000000">
        <w:rPr>
          <w:rtl w:val="0"/>
        </w:rPr>
        <w:t xml:space="preserve">C. Best practices subcommittee</w:t>
      </w:r>
    </w:p>
    <w:p w:rsidR="00000000" w:rsidDel="00000000" w:rsidP="00000000" w:rsidRDefault="00000000" w:rsidRPr="00000000" w14:paraId="00000022">
      <w:pPr>
        <w:ind w:firstLine="720"/>
        <w:rPr/>
      </w:pPr>
      <w:r w:rsidDel="00000000" w:rsidR="00000000" w:rsidRPr="00000000">
        <w:rPr>
          <w:rtl w:val="0"/>
        </w:rPr>
        <w:tab/>
        <w:t xml:space="preserve">Suzi and Krista traded emails from a request during the May discussion regarding policies surrounding COVID-19 acquisitions. Krista was suggesting some technical ways to gather policies using the listserv or as attachments on SAA Connect, but Suzi was also uncertain how many people are creating policies or best practices right now and whether organizations would be willing to share their policies. Krista will test whether a hashtag on the section steering committee listserv will help gather emails together on a similar topic easily. She and Suzi may also ask at the section discussion whether institutions are at the point of creating policies/best practices for accessioning and collections management.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V. Other business? (~5 mins)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VI. Next meeting (~2 mins)</w:t>
      </w:r>
    </w:p>
    <w:p w:rsidR="00000000" w:rsidDel="00000000" w:rsidP="00000000" w:rsidRDefault="00000000" w:rsidRPr="00000000" w14:paraId="00000027">
      <w:pPr>
        <w:rPr/>
      </w:pPr>
      <w:r w:rsidDel="00000000" w:rsidR="00000000" w:rsidRPr="00000000">
        <w:rPr>
          <w:rtl w:val="0"/>
        </w:rPr>
        <w:tab/>
        <w:t xml:space="preserve"> Sometime soon after the Section’s annual meeting - sometime in mid-August, giving people time to recover from two full days of SAA conference zoom sessions!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2.archivists.org/governance/leaderresources/funding-resources-for-SAA-groups" TargetMode="External"/><Relationship Id="rId9" Type="http://schemas.openxmlformats.org/officeDocument/2006/relationships/hyperlink" Target="https://drive.google.com/file/d/1nxZXxWv4OWF5FgVwPak_gWw4s3i7r475/view?usp=sharing" TargetMode="External"/><Relationship Id="rId5" Type="http://schemas.openxmlformats.org/officeDocument/2006/relationships/styles" Target="styles.xml"/><Relationship Id="rId6" Type="http://schemas.openxmlformats.org/officeDocument/2006/relationships/hyperlink" Target="https://docs.google.com/document/d/1wZOpPXOco5S1--QFMpQQqcg786mtGZ3LjSUdo3_8Rhc/edit?usp=sharing" TargetMode="External"/><Relationship Id="rId7" Type="http://schemas.openxmlformats.org/officeDocument/2006/relationships/hyperlink" Target="https://www2.archivists.org/governance/leaderresources/important-deadlines" TargetMode="External"/><Relationship Id="rId8" Type="http://schemas.openxmlformats.org/officeDocument/2006/relationships/hyperlink" Target="https://www.surveymonkey.com/r/5F3DZ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